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48" w:rsidRDefault="00252E48">
      <w:pPr>
        <w:rPr>
          <w:sz w:val="24"/>
        </w:rPr>
      </w:pPr>
    </w:p>
    <w:p w:rsidR="00252E48" w:rsidRDefault="00CB407C">
      <w:pPr>
        <w:ind w:left="238" w:right="4"/>
        <w:jc w:val="center"/>
        <w:rPr>
          <w:b/>
          <w:sz w:val="24"/>
        </w:rPr>
      </w:pPr>
      <w:r>
        <w:rPr>
          <w:b/>
          <w:sz w:val="24"/>
        </w:rPr>
        <w:t>MERSİN</w:t>
      </w:r>
      <w:r w:rsidR="00312550">
        <w:rPr>
          <w:b/>
          <w:spacing w:val="-3"/>
          <w:sz w:val="24"/>
        </w:rPr>
        <w:t xml:space="preserve"> </w:t>
      </w:r>
      <w:r w:rsidR="00312550">
        <w:rPr>
          <w:b/>
          <w:sz w:val="24"/>
        </w:rPr>
        <w:t>İL</w:t>
      </w:r>
      <w:r w:rsidR="00312550">
        <w:rPr>
          <w:b/>
          <w:spacing w:val="-1"/>
          <w:sz w:val="24"/>
        </w:rPr>
        <w:t xml:space="preserve"> </w:t>
      </w:r>
      <w:r w:rsidR="00312550">
        <w:rPr>
          <w:b/>
          <w:sz w:val="24"/>
        </w:rPr>
        <w:t>MİLLİ</w:t>
      </w:r>
      <w:r w:rsidR="00312550">
        <w:rPr>
          <w:b/>
          <w:spacing w:val="-2"/>
          <w:sz w:val="24"/>
        </w:rPr>
        <w:t xml:space="preserve"> </w:t>
      </w:r>
      <w:r w:rsidR="00312550">
        <w:rPr>
          <w:b/>
          <w:sz w:val="24"/>
        </w:rPr>
        <w:t>EĞİTİM</w:t>
      </w:r>
      <w:r w:rsidR="00312550">
        <w:rPr>
          <w:b/>
          <w:spacing w:val="-2"/>
          <w:sz w:val="24"/>
        </w:rPr>
        <w:t xml:space="preserve"> MÜDÜRLÜĞÜ</w:t>
      </w:r>
    </w:p>
    <w:p w:rsidR="00252E48" w:rsidRDefault="00CB407C">
      <w:pPr>
        <w:ind w:left="238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312550">
        <w:rPr>
          <w:b/>
          <w:spacing w:val="-1"/>
          <w:sz w:val="24"/>
        </w:rPr>
        <w:t xml:space="preserve"> </w:t>
      </w:r>
      <w:r w:rsidR="00312550">
        <w:rPr>
          <w:b/>
          <w:sz w:val="24"/>
        </w:rPr>
        <w:t>EĞİTİM</w:t>
      </w:r>
      <w:r w:rsidR="00312550">
        <w:rPr>
          <w:b/>
          <w:spacing w:val="-2"/>
          <w:sz w:val="24"/>
        </w:rPr>
        <w:t xml:space="preserve"> </w:t>
      </w:r>
      <w:r w:rsidR="00312550">
        <w:rPr>
          <w:b/>
          <w:sz w:val="24"/>
        </w:rPr>
        <w:t>ÖĞRETİM</w:t>
      </w:r>
      <w:r w:rsidR="00312550">
        <w:rPr>
          <w:b/>
          <w:spacing w:val="-1"/>
          <w:sz w:val="24"/>
        </w:rPr>
        <w:t xml:space="preserve"> </w:t>
      </w:r>
      <w:r w:rsidR="00312550">
        <w:rPr>
          <w:b/>
          <w:spacing w:val="-4"/>
          <w:sz w:val="24"/>
        </w:rPr>
        <w:t>YILI</w:t>
      </w:r>
    </w:p>
    <w:p w:rsidR="00252E48" w:rsidRDefault="00CB407C">
      <w:pPr>
        <w:ind w:left="238" w:right="2"/>
        <w:jc w:val="center"/>
        <w:rPr>
          <w:b/>
          <w:sz w:val="24"/>
        </w:rPr>
      </w:pPr>
      <w:r>
        <w:rPr>
          <w:b/>
          <w:sz w:val="24"/>
        </w:rPr>
        <w:t>100. YIL AKKENT ORTAOKULU</w:t>
      </w:r>
      <w:r w:rsidR="00312550">
        <w:rPr>
          <w:b/>
          <w:spacing w:val="-2"/>
          <w:sz w:val="24"/>
        </w:rPr>
        <w:t xml:space="preserve"> </w:t>
      </w:r>
      <w:r w:rsidR="00D846DD">
        <w:rPr>
          <w:b/>
          <w:sz w:val="24"/>
        </w:rPr>
        <w:t>EYLEM PLANI</w:t>
      </w:r>
      <w:bookmarkStart w:id="0" w:name="_GoBack"/>
      <w:bookmarkEnd w:id="0"/>
    </w:p>
    <w:p w:rsidR="00252E48" w:rsidRDefault="00252E48">
      <w:pPr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252E48">
        <w:trPr>
          <w:trHeight w:val="2964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BAŞARI</w:t>
            </w:r>
          </w:p>
        </w:tc>
        <w:tc>
          <w:tcPr>
            <w:tcW w:w="7516" w:type="dxa"/>
          </w:tcPr>
          <w:p w:rsidR="00252E48" w:rsidRDefault="004A42C3" w:rsidP="00CB407C">
            <w:pPr>
              <w:pStyle w:val="TableParagraph"/>
              <w:spacing w:before="239"/>
              <w:ind w:left="107" w:right="167"/>
              <w:rPr>
                <w:sz w:val="24"/>
              </w:rPr>
            </w:pPr>
            <w:r>
              <w:rPr>
                <w:sz w:val="24"/>
              </w:rPr>
              <w:t>1)</w:t>
            </w:r>
            <w:r w:rsidR="00381481">
              <w:rPr>
                <w:sz w:val="24"/>
              </w:rPr>
              <w:t>5</w:t>
            </w:r>
            <w:r w:rsidR="00312550">
              <w:rPr>
                <w:sz w:val="24"/>
              </w:rPr>
              <w:t>. Sınıflarda okulumuz öğretmenlerinden oluşan komisyon tarafından hazırlanacak sorularla her dönem tüm derslerden 1 ortak sınav yapmak</w:t>
            </w:r>
            <w:r>
              <w:rPr>
                <w:sz w:val="24"/>
              </w:rPr>
              <w:t xml:space="preserve"> ana hedeflerimizdendir</w:t>
            </w:r>
            <w:r w:rsidR="00312550">
              <w:rPr>
                <w:sz w:val="24"/>
              </w:rPr>
              <w:t xml:space="preserve">. 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 xml:space="preserve">Hedefimiz ders başına başarı oranını Türkçe 85, Matematik 75, Sosyal Bilgiler 85, Fen Bilgisi 85,Din Kültürü Ve Ahlak Bilgisi 85 puan olarak belirlenmiştir. Covid 19 Pandemisi </w:t>
            </w:r>
            <w:r>
              <w:rPr>
                <w:sz w:val="24"/>
              </w:rPr>
              <w:t xml:space="preserve">ve deprem </w:t>
            </w:r>
            <w:r w:rsidR="00312550">
              <w:rPr>
                <w:sz w:val="24"/>
              </w:rPr>
              <w:t>nedeniyle okuldan uzak kalan öğrenciler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ile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akademik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yönden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geri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kalmış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öğrencilerimize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destek</w:t>
            </w:r>
            <w:r w:rsidR="0031255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eğitim verme konusu planlanmıştır.</w:t>
            </w:r>
            <w:r>
              <w:rPr>
                <w:sz w:val="24"/>
              </w:rPr>
              <w:br/>
              <w:t>3)</w:t>
            </w:r>
            <w:r w:rsidR="00CB407C">
              <w:rPr>
                <w:sz w:val="24"/>
              </w:rPr>
              <w:t>2024/2025</w:t>
            </w:r>
            <w:r w:rsidR="00312550">
              <w:rPr>
                <w:sz w:val="24"/>
              </w:rPr>
              <w:t xml:space="preserve"> yılında öğrencilerimizin %80 ne takdir ve t</w:t>
            </w:r>
            <w:r>
              <w:rPr>
                <w:sz w:val="24"/>
              </w:rPr>
              <w:t>eşekkür belgesi kazandırabilmek hedeflenmiştir</w:t>
            </w:r>
            <w:r w:rsidR="00312550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Aynı zamanda </w:t>
            </w:r>
            <w:r w:rsidR="00312550">
              <w:rPr>
                <w:sz w:val="24"/>
              </w:rPr>
              <w:t>Okula devamsızlık yapan öğrenci sayısını en az %12 oranında azaltma hedeflenmiştir.</w:t>
            </w:r>
          </w:p>
        </w:tc>
      </w:tr>
      <w:tr w:rsidR="00252E48">
        <w:trPr>
          <w:trHeight w:val="2411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PROJELER</w:t>
            </w:r>
          </w:p>
        </w:tc>
        <w:tc>
          <w:tcPr>
            <w:tcW w:w="7516" w:type="dxa"/>
          </w:tcPr>
          <w:p w:rsidR="00252E48" w:rsidRDefault="004A42C3">
            <w:pPr>
              <w:pStyle w:val="TableParagraph"/>
              <w:spacing w:before="239"/>
              <w:ind w:left="107" w:right="167"/>
              <w:rPr>
                <w:sz w:val="24"/>
              </w:rPr>
            </w:pPr>
            <w:r>
              <w:rPr>
                <w:sz w:val="24"/>
              </w:rPr>
              <w:t>1)Her yıl olduğu gibi bu yıl okulumuzda Tübitak ve Teknofest yarışmalarına aktif katılım planlanmaktadır.</w:t>
            </w:r>
            <w:r w:rsidR="003125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Geçen yıl Tübitak’ta elde ettiğimiz başarı  gibi bu yıl da projemizin iller arası arenada sergilenmesini hedefliyoruz. Bu sefer daha fazla proje ile ön aşamadan geçmeyi ve projemizi yetkililere tanıtmayı planlıyoruz. 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>Her sınıf düzeyinden ve zümreden sınıf düzeyine uygun bi</w:t>
            </w:r>
            <w:r>
              <w:rPr>
                <w:sz w:val="24"/>
              </w:rPr>
              <w:t>r proje yapılmasını hedefliyoruz</w:t>
            </w:r>
            <w:r w:rsidR="00312550">
              <w:rPr>
                <w:sz w:val="24"/>
              </w:rPr>
              <w:t>.</w:t>
            </w:r>
            <w:r>
              <w:rPr>
                <w:sz w:val="24"/>
              </w:rPr>
              <w:t xml:space="preserve"> Bunlar için düzenli aralıklarla MEB ARGE biriminden destek alınmasını hedefliyoruz. </w:t>
            </w:r>
            <w:r>
              <w:rPr>
                <w:sz w:val="24"/>
              </w:rPr>
              <w:br/>
            </w:r>
            <w:r w:rsidR="00312550">
              <w:rPr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 w:rsidR="00312550">
              <w:rPr>
                <w:sz w:val="24"/>
              </w:rPr>
              <w:t xml:space="preserve">Milli Eğitim Müdürlüğünün uyguladığı </w:t>
            </w:r>
            <w:r>
              <w:rPr>
                <w:sz w:val="24"/>
              </w:rPr>
              <w:t>Erasmus+ ve akreditasyon projemiz başarılı bulunduğu için Milli Eğitim Bakanlığı’nın takvimi doğrultusunda ortak ülke ziyaretleri planlıyoruz.</w:t>
            </w:r>
            <w:r>
              <w:rPr>
                <w:sz w:val="24"/>
              </w:rPr>
              <w:br/>
              <w:t>3)</w:t>
            </w:r>
            <w:r w:rsidR="00312550">
              <w:rPr>
                <w:sz w:val="24"/>
              </w:rPr>
              <w:t>Yabancı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Uyruklu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öğrencilerimize</w:t>
            </w:r>
            <w:r w:rsidR="00312550">
              <w:rPr>
                <w:spacing w:val="-9"/>
                <w:sz w:val="24"/>
              </w:rPr>
              <w:t xml:space="preserve"> </w:t>
            </w:r>
            <w:r w:rsidR="00312550">
              <w:rPr>
                <w:sz w:val="24"/>
              </w:rPr>
              <w:t>yönelik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 xml:space="preserve">PICTES projesi uygulamalarını destekleyecek projeler geliştirmeyi ve okul bahçesini güzelleştirmeye yönelik projelerimizi devam ettirmeyi </w:t>
            </w:r>
            <w:r w:rsidR="00312550">
              <w:rPr>
                <w:spacing w:val="-2"/>
                <w:sz w:val="24"/>
              </w:rPr>
              <w:t>hedefliyoruz.</w:t>
            </w:r>
          </w:p>
        </w:tc>
      </w:tr>
      <w:tr w:rsidR="00252E48">
        <w:trPr>
          <w:trHeight w:val="3239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spacing w:line="484" w:lineRule="auto"/>
              <w:ind w:left="462" w:right="43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KİTAP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OKUMA </w:t>
            </w:r>
            <w:r>
              <w:rPr>
                <w:b/>
                <w:spacing w:val="-2"/>
                <w:sz w:val="24"/>
              </w:rPr>
              <w:t>ÇALIŞMALARI</w:t>
            </w:r>
          </w:p>
        </w:tc>
        <w:tc>
          <w:tcPr>
            <w:tcW w:w="7516" w:type="dxa"/>
          </w:tcPr>
          <w:p w:rsidR="00252E48" w:rsidRDefault="004A42C3" w:rsidP="004A42C3">
            <w:pPr>
              <w:pStyle w:val="TableParagraph"/>
              <w:spacing w:before="241"/>
              <w:ind w:left="107" w:right="141"/>
              <w:rPr>
                <w:sz w:val="24"/>
              </w:rPr>
            </w:pPr>
            <w:r>
              <w:rPr>
                <w:sz w:val="24"/>
              </w:rPr>
              <w:t>1)</w:t>
            </w:r>
            <w:r w:rsidR="00312550">
              <w:rPr>
                <w:sz w:val="24"/>
              </w:rPr>
              <w:t xml:space="preserve">Aile katılımı ve çeşitli etkinliklerle öğrenci ve velilerimize kitap okuma sevgisi ve alışkanlığı kazandırmayı, sınıf kitaplıklarını zenginleştirmeyi hedefliyoruz. 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>“Bir Kitap da Sen Getir” kampanyası le okul kütüphanesini zenginleştirerek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velilerimize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oluşturulan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okul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kütüphanesinden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ödünç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kitap vererek kitap okuma alışkanlıklarını g</w:t>
            </w:r>
            <w:r w:rsidR="00CB407C">
              <w:rPr>
                <w:sz w:val="24"/>
              </w:rPr>
              <w:t>eliştirmeyi hedefliyoruz.</w:t>
            </w:r>
            <w:r>
              <w:rPr>
                <w:sz w:val="24"/>
              </w:rPr>
              <w:br/>
              <w:t>3)</w:t>
            </w:r>
            <w:r w:rsidR="00CB407C">
              <w:rPr>
                <w:sz w:val="24"/>
              </w:rPr>
              <w:t xml:space="preserve"> Mersin İl Halk Kütüphanesine</w:t>
            </w:r>
            <w:r w:rsidR="00312550">
              <w:rPr>
                <w:sz w:val="24"/>
              </w:rPr>
              <w:t>, TÜYAP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K</w:t>
            </w:r>
            <w:r>
              <w:rPr>
                <w:sz w:val="24"/>
              </w:rPr>
              <w:t xml:space="preserve">itap Fuarına gezi düzenlemeyi, </w:t>
            </w:r>
            <w:r w:rsidR="00312550">
              <w:rPr>
                <w:sz w:val="24"/>
              </w:rPr>
              <w:t>okula yazar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davet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ederek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okur-yazar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buluşmasını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sağlamayı,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okul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bahçesinde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veli</w:t>
            </w:r>
            <w:r>
              <w:rPr>
                <w:sz w:val="24"/>
              </w:rPr>
              <w:t>-ö</w:t>
            </w:r>
            <w:r w:rsidR="00312550">
              <w:rPr>
                <w:sz w:val="24"/>
              </w:rPr>
              <w:t>ğrenci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katılımıyla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kitap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okuma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etkinliği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yapmayı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hedefliyoruz.</w:t>
            </w:r>
            <w:r w:rsidR="00312550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br/>
            </w:r>
            <w:r>
              <w:rPr>
                <w:sz w:val="24"/>
              </w:rPr>
              <w:t xml:space="preserve">4) </w:t>
            </w:r>
            <w:r w:rsidR="00CB407C">
              <w:rPr>
                <w:sz w:val="24"/>
              </w:rPr>
              <w:t>Mersin</w:t>
            </w:r>
            <w:r w:rsidR="00312550">
              <w:rPr>
                <w:sz w:val="24"/>
              </w:rPr>
              <w:t xml:space="preserve"> Okuyor Projesine tüm öğrenci ve velilerin katılımıyla destek vermeyi</w:t>
            </w:r>
            <w:r>
              <w:rPr>
                <w:sz w:val="24"/>
              </w:rPr>
              <w:t xml:space="preserve"> ve aynı zamanda Kültürün İzinde projesi kapsamında eserler okutulmasını </w:t>
            </w:r>
            <w:r w:rsidR="00312550">
              <w:rPr>
                <w:sz w:val="24"/>
              </w:rPr>
              <w:t xml:space="preserve"> </w:t>
            </w:r>
            <w:r w:rsidR="00312550">
              <w:rPr>
                <w:spacing w:val="-2"/>
                <w:sz w:val="24"/>
              </w:rPr>
              <w:t>hedefliyoruz.</w:t>
            </w:r>
          </w:p>
        </w:tc>
      </w:tr>
      <w:tr w:rsidR="00252E48">
        <w:trPr>
          <w:trHeight w:val="2690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462" w:right="433" w:firstLine="3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SPORTİF FAALİYETLER</w:t>
            </w:r>
          </w:p>
        </w:tc>
        <w:tc>
          <w:tcPr>
            <w:tcW w:w="7516" w:type="dxa"/>
          </w:tcPr>
          <w:p w:rsidR="00252E48" w:rsidRDefault="004A42C3">
            <w:pPr>
              <w:pStyle w:val="TableParagraph"/>
              <w:spacing w:before="241"/>
              <w:ind w:left="107" w:right="141"/>
              <w:rPr>
                <w:sz w:val="24"/>
              </w:rPr>
            </w:pPr>
            <w:r>
              <w:rPr>
                <w:sz w:val="24"/>
              </w:rPr>
              <w:t>1)</w:t>
            </w:r>
            <w:r w:rsidR="00312550">
              <w:rPr>
                <w:sz w:val="24"/>
              </w:rPr>
              <w:t>Öğrencilerimize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çeşitli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sportif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faaliyetleri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sevdirmek,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boş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zamanlarını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etkili ve verimli kullanmalarını sağlamak, var olan ilgi ve yeteneklerini keşfetmelerini sağlamak amacıyla okulumuz bünyesinde futbo</w:t>
            </w:r>
            <w:r>
              <w:rPr>
                <w:sz w:val="24"/>
              </w:rPr>
              <w:t xml:space="preserve">l ve basketbol kurslarını açtık ve bu kursların yıl boyu devamlılığını </w:t>
            </w:r>
            <w:r w:rsidR="00312550">
              <w:rPr>
                <w:sz w:val="24"/>
              </w:rPr>
              <w:t xml:space="preserve">hedefliyoruz. 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>Yerel ve u</w:t>
            </w:r>
            <w:r w:rsidR="0024378E">
              <w:rPr>
                <w:sz w:val="24"/>
              </w:rPr>
              <w:t>lusal spor müsabakalara katılım sağlıyoruz ve çeşitli derecelerimiz mevcut. BU alanda daha fazla başarı elde etmeyi ve Mersin ilinde dereceye giren öğrencilerimizin uluslararası alanda Türkiye’yi temsil etmesini hedefliyoruz.</w:t>
            </w:r>
            <w:r w:rsidR="0024378E">
              <w:rPr>
                <w:sz w:val="24"/>
              </w:rPr>
              <w:br/>
              <w:t>3)</w:t>
            </w:r>
            <w:r w:rsidR="00312550">
              <w:rPr>
                <w:sz w:val="24"/>
              </w:rPr>
              <w:t xml:space="preserve"> Öğrencilerin spora olan ilgisini artırmak amacıyla başlattığımız her koridora başarılı bir sporcumuzun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ismini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verme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ve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o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sporu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tanıtma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çalışmalarına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devam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 xml:space="preserve">etmeyi </w:t>
            </w:r>
            <w:r w:rsidR="00312550">
              <w:rPr>
                <w:spacing w:val="-2"/>
                <w:sz w:val="24"/>
              </w:rPr>
              <w:t>hedefliyoruz.</w:t>
            </w:r>
          </w:p>
        </w:tc>
      </w:tr>
    </w:tbl>
    <w:p w:rsidR="00252E48" w:rsidRDefault="00252E48">
      <w:pPr>
        <w:rPr>
          <w:sz w:val="24"/>
        </w:rPr>
        <w:sectPr w:rsidR="00252E48">
          <w:type w:val="continuous"/>
          <w:pgSz w:w="11910" w:h="16840"/>
          <w:pgMar w:top="1400" w:right="1080" w:bottom="280" w:left="4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252E48">
        <w:trPr>
          <w:trHeight w:val="2690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spacing w:before="1"/>
              <w:ind w:left="414" w:right="306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KÜLTÜR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–SANAT </w:t>
            </w:r>
            <w:r>
              <w:rPr>
                <w:b/>
                <w:spacing w:val="-2"/>
                <w:sz w:val="24"/>
              </w:rPr>
              <w:t>FAALİYETLERİ</w:t>
            </w:r>
          </w:p>
        </w:tc>
        <w:tc>
          <w:tcPr>
            <w:tcW w:w="7516" w:type="dxa"/>
          </w:tcPr>
          <w:p w:rsidR="00252E48" w:rsidRDefault="0024378E">
            <w:pPr>
              <w:pStyle w:val="TableParagraph"/>
              <w:spacing w:before="241"/>
              <w:ind w:left="107" w:right="131"/>
              <w:rPr>
                <w:sz w:val="24"/>
              </w:rPr>
            </w:pPr>
            <w:r>
              <w:rPr>
                <w:sz w:val="24"/>
              </w:rPr>
              <w:t>1)</w:t>
            </w:r>
            <w:r w:rsidR="00312550">
              <w:rPr>
                <w:sz w:val="24"/>
              </w:rPr>
              <w:t>Okulumuz bünyesinde öğrencilerimizin yeteneklerini ortaya çıkarmak, sanata olan</w:t>
            </w:r>
            <w:r w:rsidR="00312550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ilgiyi arttırmak</w:t>
            </w:r>
            <w:r w:rsidR="00312550">
              <w:rPr>
                <w:sz w:val="24"/>
              </w:rPr>
              <w:t>, boş zamanlarını etkili ve verimli kullanmalarını sağlamak ve var olan yetenek alanlarını geliştirmek amac</w:t>
            </w:r>
            <w:r>
              <w:rPr>
                <w:sz w:val="24"/>
              </w:rPr>
              <w:t>ıyla Resim kursu, Drama kursu ve diğer sportif faaliyetleri içeren çeşitli kurslar açtık. Bu kursların aktif bir şekilde devamlılığını sağlamayı planlıyoruz.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 xml:space="preserve"> Her dönem sonunda yapılan çalışmalar sergilenerek öğrencilerimizin emeklerinin sonuçlarını görmeleri ve öz güvenlerini olumlu yönde geliştirmeyi amaçlıyoruz.</w:t>
            </w:r>
            <w:r>
              <w:rPr>
                <w:sz w:val="24"/>
              </w:rPr>
              <w:br/>
              <w:t>3)Her yıl sonunda Şiir Gecesi ya da Tiyatro gecesi yapabilmek için etkinlik organize ediyoruz ve bu etkinlikte öğrenci ve öğretmenler olarak işbirliği içerisinde kültür ve sanat faaliyetleri gerçekleştirmeyi hedefliyoruz.</w:t>
            </w:r>
            <w:r w:rsidR="00312550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4)2023-2024 Eğitim Öğretim yılında </w:t>
            </w:r>
            <w:r w:rsidR="00312550">
              <w:rPr>
                <w:sz w:val="24"/>
              </w:rPr>
              <w:t>Öğrencilerimize yöresel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oyunları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tanıtmak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ve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halk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oyunlarını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sevdirmek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amacıyla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okulumuz</w:t>
            </w:r>
            <w:r>
              <w:rPr>
                <w:sz w:val="24"/>
              </w:rPr>
              <w:t xml:space="preserve"> bünyesinde halk oyunları kursu açtık ve öğrencilerimiz aktif bir şekilde katılım sağladılar. Bu yıl da öğrencilerimizin talebiyle tekrardan </w:t>
            </w:r>
            <w:r w:rsidR="00312550">
              <w:rPr>
                <w:sz w:val="24"/>
              </w:rPr>
              <w:t>açmayı amaçlıyoruz.</w:t>
            </w:r>
            <w:r>
              <w:rPr>
                <w:sz w:val="24"/>
              </w:rPr>
              <w:br/>
              <w:t>5)</w:t>
            </w:r>
            <w:r w:rsidR="00CB407C">
              <w:rPr>
                <w:sz w:val="24"/>
              </w:rPr>
              <w:t xml:space="preserve"> Aynı </w:t>
            </w:r>
            <w:r>
              <w:rPr>
                <w:sz w:val="24"/>
              </w:rPr>
              <w:t>zamanda İngilizce zümresi olarak 1. Dönem için okulumuzdaki koridorda “English Street” yapmayı planlamış ve bununla alakalı görüşmeler sağlamıştık. Ç</w:t>
            </w:r>
            <w:r w:rsidR="00CB407C">
              <w:rPr>
                <w:sz w:val="24"/>
              </w:rPr>
              <w:t>eşitli görsellerle okulumuzun duvarlarını daha renkli bir ortam haline getirip cazip kılmayı hedefliyoruz.</w:t>
            </w:r>
          </w:p>
        </w:tc>
      </w:tr>
      <w:tr w:rsidR="00252E48">
        <w:trPr>
          <w:trHeight w:val="2688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823" w:right="433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DEĞERLER EĞİTİMİ</w:t>
            </w:r>
          </w:p>
        </w:tc>
        <w:tc>
          <w:tcPr>
            <w:tcW w:w="7516" w:type="dxa"/>
          </w:tcPr>
          <w:p w:rsidR="00252E48" w:rsidRDefault="0024378E">
            <w:pPr>
              <w:pStyle w:val="TableParagraph"/>
              <w:spacing w:before="239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1)ÇEDES projemiz kapsamında, </w:t>
            </w:r>
            <w:r w:rsidR="00312550">
              <w:rPr>
                <w:sz w:val="24"/>
              </w:rPr>
              <w:t>Öğrencilerimize değerlerimizi anlatabilmek, aktarabilmek ve davranış olarak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kazandırabilmek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amacıyla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her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ay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için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belirlenen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8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değerimizin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(Milli Birlik ve Beraberlik, Vefa,</w:t>
            </w:r>
            <w:r w:rsidR="00312550">
              <w:rPr>
                <w:spacing w:val="40"/>
                <w:sz w:val="24"/>
              </w:rPr>
              <w:t xml:space="preserve"> </w:t>
            </w:r>
            <w:r w:rsidR="00CB407C">
              <w:rPr>
                <w:sz w:val="24"/>
              </w:rPr>
              <w:t>Sevgi</w:t>
            </w:r>
            <w:r w:rsidR="00312550">
              <w:rPr>
                <w:sz w:val="24"/>
              </w:rPr>
              <w:t>, Hoşgörü, Saygı,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Adalet,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Farklılıklara Saygı,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Yardımseverlik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ve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Dayanışma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)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öğrenci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merkezli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farklı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etkinliklerle işlenmesini hedefliyoruz.</w:t>
            </w:r>
            <w:r>
              <w:rPr>
                <w:sz w:val="24"/>
              </w:rPr>
              <w:br/>
              <w:t>2)</w:t>
            </w:r>
            <w:r w:rsidR="00312550">
              <w:rPr>
                <w:sz w:val="24"/>
              </w:rPr>
              <w:t xml:space="preserve"> Değerler ağacı uygulaması ile de farkındalığı artırmayı hedefliyoruz. </w:t>
            </w:r>
            <w:r>
              <w:rPr>
                <w:sz w:val="24"/>
              </w:rPr>
              <w:t>3)</w:t>
            </w:r>
            <w:r w:rsidR="00312550">
              <w:rPr>
                <w:sz w:val="24"/>
              </w:rPr>
              <w:t>Ayın değerine uygun örnek davranış sergileyen öğrencilerimizi ödüllendirerek davranışın pekiştirilmesini ve örnek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olmasını hedefliyoruz.</w:t>
            </w:r>
            <w:r w:rsidR="001C1EC8">
              <w:rPr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 w:rsidR="001C1EC8">
              <w:rPr>
                <w:sz w:val="24"/>
              </w:rPr>
              <w:t xml:space="preserve">Okulumuzda ÇEDES kapsamında proje yürütüyor ve her bir değer için okul girişine birbirinden güzel </w:t>
            </w:r>
            <w:r>
              <w:rPr>
                <w:sz w:val="24"/>
              </w:rPr>
              <w:t xml:space="preserve">panolar hazırlıyoruz bunu devam </w:t>
            </w:r>
            <w:r w:rsidR="001C1EC8">
              <w:rPr>
                <w:sz w:val="24"/>
              </w:rPr>
              <w:t>ettirmeyi hedefliyoruz.</w:t>
            </w:r>
          </w:p>
        </w:tc>
      </w:tr>
      <w:tr w:rsidR="00252E48">
        <w:trPr>
          <w:trHeight w:val="6000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542" w:right="306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REHBERLİK HİZMETLERİ</w:t>
            </w:r>
          </w:p>
        </w:tc>
        <w:tc>
          <w:tcPr>
            <w:tcW w:w="7516" w:type="dxa"/>
          </w:tcPr>
          <w:p w:rsidR="00252E48" w:rsidRDefault="0024378E">
            <w:pPr>
              <w:pStyle w:val="TableParagraph"/>
              <w:tabs>
                <w:tab w:val="left" w:pos="6332"/>
              </w:tabs>
              <w:spacing w:before="239"/>
              <w:ind w:left="107" w:right="286"/>
              <w:rPr>
                <w:sz w:val="24"/>
              </w:rPr>
            </w:pPr>
            <w:r>
              <w:rPr>
                <w:sz w:val="24"/>
              </w:rPr>
              <w:t>1)</w:t>
            </w:r>
            <w:r w:rsidR="001C1EC8">
              <w:rPr>
                <w:sz w:val="24"/>
              </w:rPr>
              <w:t xml:space="preserve">Okulumuzdaki yabancı uyruklu öğrencilerimizin okula oryantasyonu için Rehberlik hizmetlerinden yardım alıyoruz. </w:t>
            </w:r>
            <w:r>
              <w:rPr>
                <w:sz w:val="24"/>
              </w:rPr>
              <w:br/>
              <w:t>2)</w:t>
            </w:r>
            <w:r w:rsidR="001C1EC8">
              <w:rPr>
                <w:sz w:val="24"/>
              </w:rPr>
              <w:t xml:space="preserve">Aynı zamanda özel gereksinimli evlatlarımız için yine rehberlik hizmetleriyle koordineli çalışıyoruz. </w:t>
            </w:r>
            <w:r>
              <w:rPr>
                <w:sz w:val="24"/>
              </w:rPr>
              <w:br/>
              <w:t>3)</w:t>
            </w:r>
            <w:r w:rsidR="001C1EC8">
              <w:rPr>
                <w:sz w:val="24"/>
              </w:rPr>
              <w:t xml:space="preserve">Velilerimizin çocukların </w:t>
            </w:r>
            <w:r w:rsidR="00312550">
              <w:rPr>
                <w:spacing w:val="-2"/>
                <w:sz w:val="24"/>
              </w:rPr>
              <w:t xml:space="preserve">kitap </w:t>
            </w:r>
            <w:r w:rsidR="00312550">
              <w:rPr>
                <w:sz w:val="24"/>
              </w:rPr>
              <w:t>okuma konusunda olumlu rol model olmalarını sağlamak amacıyla velilerimizin yararlanabileceği kitaplık oluşturmayı ve bu kitaplıktan velilerimizin en az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 xml:space="preserve">%30 unun yaralanmasını hedefliyoruz. </w:t>
            </w:r>
            <w:r>
              <w:rPr>
                <w:sz w:val="24"/>
              </w:rPr>
              <w:br/>
              <w:t>4)</w:t>
            </w:r>
            <w:r w:rsidR="00312550">
              <w:rPr>
                <w:sz w:val="24"/>
              </w:rPr>
              <w:t>Özel Eğitim Gereksinimi olan öğrencilerimizin velilerine yönelik bilgi , bilinç ve kabulleniş düzeylerini yapılacak toplant</w:t>
            </w:r>
            <w:r w:rsidR="001C1EC8">
              <w:rPr>
                <w:sz w:val="24"/>
              </w:rPr>
              <w:t>ılarla artırmayı hedefliyoruz</w:t>
            </w:r>
            <w:r w:rsidR="00312550">
              <w:rPr>
                <w:sz w:val="24"/>
              </w:rPr>
              <w:t xml:space="preserve">. </w:t>
            </w:r>
            <w:r>
              <w:rPr>
                <w:sz w:val="24"/>
              </w:rPr>
              <w:br/>
              <w:t>5)S</w:t>
            </w:r>
            <w:r w:rsidR="00312550">
              <w:rPr>
                <w:sz w:val="24"/>
              </w:rPr>
              <w:t>ınıf öğrencilerimize yönelik “Meslekleri Tanıyalım, bilgi sahibi olalım.” konulu çalışmalar yapılmasını ve bu amaçla okula çeşitli meslek elemanlarını davet etmeyi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h</w:t>
            </w:r>
            <w:r w:rsidR="001C1EC8">
              <w:rPr>
                <w:sz w:val="24"/>
              </w:rPr>
              <w:t>edefliyoruz.</w:t>
            </w:r>
            <w:r>
              <w:rPr>
                <w:sz w:val="24"/>
              </w:rPr>
              <w:br/>
              <w:t>6)</w:t>
            </w:r>
            <w:r w:rsidR="001C1EC8">
              <w:rPr>
                <w:sz w:val="24"/>
              </w:rPr>
              <w:t xml:space="preserve"> Öğre</w:t>
            </w:r>
            <w:r>
              <w:rPr>
                <w:sz w:val="24"/>
              </w:rPr>
              <w:t>ncilerimizin büyük bir bölümüne</w:t>
            </w:r>
            <w:r w:rsidR="00312550">
              <w:rPr>
                <w:sz w:val="24"/>
              </w:rPr>
              <w:t xml:space="preserve"> ev ziyareti yaparak okula aidiyet duygularını güçlendirmeyi</w:t>
            </w:r>
            <w:r w:rsidR="00312550">
              <w:rPr>
                <w:spacing w:val="40"/>
                <w:sz w:val="24"/>
              </w:rPr>
              <w:t xml:space="preserve"> </w:t>
            </w:r>
            <w:r w:rsidR="00312550">
              <w:rPr>
                <w:sz w:val="24"/>
              </w:rPr>
              <w:t>hedefliyoruz.</w:t>
            </w:r>
          </w:p>
          <w:p w:rsidR="00252E48" w:rsidRDefault="0024378E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7)</w:t>
            </w:r>
            <w:r w:rsidR="00312550">
              <w:rPr>
                <w:sz w:val="24"/>
              </w:rPr>
              <w:t>Öğrencilerimizin</w:t>
            </w:r>
            <w:r w:rsidR="00312550">
              <w:rPr>
                <w:spacing w:val="-5"/>
                <w:sz w:val="24"/>
              </w:rPr>
              <w:t xml:space="preserve"> </w:t>
            </w:r>
            <w:r w:rsidR="00312550">
              <w:rPr>
                <w:sz w:val="24"/>
              </w:rPr>
              <w:t>zamanı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verimli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kullanmalarını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ve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boş</w:t>
            </w:r>
            <w:r w:rsidR="00312550">
              <w:rPr>
                <w:spacing w:val="-7"/>
                <w:sz w:val="24"/>
              </w:rPr>
              <w:t xml:space="preserve"> </w:t>
            </w:r>
            <w:r w:rsidR="00312550">
              <w:rPr>
                <w:sz w:val="24"/>
              </w:rPr>
              <w:t>zamanlarını</w:t>
            </w:r>
            <w:r w:rsidR="00312550">
              <w:rPr>
                <w:spacing w:val="-6"/>
                <w:sz w:val="24"/>
              </w:rPr>
              <w:t xml:space="preserve"> </w:t>
            </w:r>
            <w:r w:rsidR="00312550">
              <w:rPr>
                <w:sz w:val="24"/>
              </w:rPr>
              <w:t>yararlı faaliyetlerle</w:t>
            </w:r>
            <w:r w:rsidR="00312550">
              <w:rPr>
                <w:spacing w:val="-4"/>
                <w:sz w:val="24"/>
              </w:rPr>
              <w:t xml:space="preserve"> </w:t>
            </w:r>
            <w:r w:rsidR="00312550">
              <w:rPr>
                <w:sz w:val="24"/>
              </w:rPr>
              <w:t>değerlendirmelerini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sağlamak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amacıyla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>öğrencilerimizin</w:t>
            </w:r>
            <w:r w:rsidR="00312550">
              <w:rPr>
                <w:spacing w:val="-2"/>
                <w:sz w:val="24"/>
              </w:rPr>
              <w:t xml:space="preserve"> </w:t>
            </w:r>
            <w:r w:rsidR="00312550">
              <w:rPr>
                <w:sz w:val="24"/>
              </w:rPr>
              <w:t xml:space="preserve">%85 nin sanatsal, sportif ya da kültürel faaliyetlere yönlendirilmesini </w:t>
            </w:r>
            <w:r w:rsidR="00312550">
              <w:rPr>
                <w:spacing w:val="-2"/>
                <w:sz w:val="24"/>
              </w:rPr>
              <w:t>hedefliyoruz.</w:t>
            </w:r>
          </w:p>
        </w:tc>
      </w:tr>
      <w:tr w:rsidR="00252E48">
        <w:trPr>
          <w:trHeight w:val="2136"/>
        </w:trPr>
        <w:tc>
          <w:tcPr>
            <w:tcW w:w="2660" w:type="dxa"/>
          </w:tcPr>
          <w:p w:rsidR="00252E48" w:rsidRDefault="00252E48">
            <w:pPr>
              <w:pStyle w:val="TableParagraph"/>
              <w:rPr>
                <w:b/>
                <w:sz w:val="24"/>
              </w:rPr>
            </w:pPr>
          </w:p>
          <w:p w:rsidR="00252E48" w:rsidRDefault="00252E48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252E48" w:rsidRDefault="00312550">
            <w:pPr>
              <w:pStyle w:val="TableParagraph"/>
              <w:ind w:left="734" w:right="433" w:hanging="174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AİLE </w:t>
            </w:r>
            <w:r>
              <w:rPr>
                <w:b/>
                <w:spacing w:val="-2"/>
                <w:sz w:val="24"/>
              </w:rPr>
              <w:t>İŞBİRLİĞİ</w:t>
            </w:r>
          </w:p>
        </w:tc>
        <w:tc>
          <w:tcPr>
            <w:tcW w:w="7516" w:type="dxa"/>
          </w:tcPr>
          <w:p w:rsidR="00252E48" w:rsidRDefault="00312550">
            <w:pPr>
              <w:pStyle w:val="TableParagraph"/>
              <w:spacing w:before="239"/>
              <w:ind w:left="107" w:right="167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Dayanışma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kurmak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komisyonu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birliğiyle işbirliği yapmasını sağlayarak okuldaki veli ayağını güçlü tutmayı hedefliyoruz. Ayda bir kere veli toplantıları düzenleyerek okul aile işbirliğini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güçlendirmeyi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hedefliyoruz.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faaliyetlerde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katılımını sağlayarak velilerimizin okula aidiyet duygularını güçlendirmeyi </w:t>
            </w:r>
            <w:r>
              <w:rPr>
                <w:spacing w:val="-2"/>
                <w:sz w:val="24"/>
              </w:rPr>
              <w:t>hedefliyoruz.</w:t>
            </w:r>
          </w:p>
        </w:tc>
      </w:tr>
    </w:tbl>
    <w:p w:rsidR="00252E48" w:rsidRDefault="00252E48">
      <w:pPr>
        <w:rPr>
          <w:sz w:val="24"/>
        </w:rPr>
        <w:sectPr w:rsidR="00252E48">
          <w:type w:val="continuous"/>
          <w:pgSz w:w="11910" w:h="16840"/>
          <w:pgMar w:top="1380" w:right="1080" w:bottom="1754" w:left="42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252E48">
        <w:trPr>
          <w:trHeight w:val="282"/>
        </w:trPr>
        <w:tc>
          <w:tcPr>
            <w:tcW w:w="2660" w:type="dxa"/>
            <w:tcBorders>
              <w:bottom w:val="nil"/>
            </w:tcBorders>
          </w:tcPr>
          <w:p w:rsidR="00252E48" w:rsidRDefault="00312550">
            <w:pPr>
              <w:pStyle w:val="TableParagraph"/>
              <w:spacing w:before="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YÖNETİCİ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VE</w:t>
            </w:r>
          </w:p>
        </w:tc>
        <w:tc>
          <w:tcPr>
            <w:tcW w:w="7516" w:type="dxa"/>
            <w:tcBorders>
              <w:bottom w:val="nil"/>
            </w:tcBorders>
          </w:tcPr>
          <w:p w:rsidR="00252E48" w:rsidRDefault="00252E48">
            <w:pPr>
              <w:pStyle w:val="TableParagraph"/>
              <w:rPr>
                <w:sz w:val="20"/>
              </w:rPr>
            </w:pPr>
          </w:p>
        </w:tc>
      </w:tr>
      <w:tr w:rsidR="00252E48">
        <w:trPr>
          <w:trHeight w:val="279"/>
        </w:trPr>
        <w:tc>
          <w:tcPr>
            <w:tcW w:w="2660" w:type="dxa"/>
            <w:tcBorders>
              <w:top w:val="nil"/>
              <w:bottom w:val="nil"/>
            </w:tcBorders>
          </w:tcPr>
          <w:p w:rsidR="00252E48" w:rsidRDefault="00312550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ÖĞRETMENLERİN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:rsidR="00252E48" w:rsidRDefault="0024378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Yıl içerisinde </w:t>
            </w:r>
            <w:r w:rsidR="00312550">
              <w:rPr>
                <w:sz w:val="24"/>
              </w:rPr>
              <w:t>En</w:t>
            </w:r>
            <w:r w:rsidR="00312550">
              <w:rPr>
                <w:spacing w:val="-3"/>
                <w:sz w:val="24"/>
              </w:rPr>
              <w:t xml:space="preserve"> </w:t>
            </w:r>
            <w:r w:rsidR="00312550">
              <w:rPr>
                <w:sz w:val="24"/>
              </w:rPr>
              <w:t>az</w:t>
            </w:r>
            <w:r w:rsidR="0031255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Öğretmenimizin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çeşitli</w:t>
            </w:r>
            <w:r w:rsidR="00312550">
              <w:rPr>
                <w:spacing w:val="57"/>
                <w:sz w:val="24"/>
              </w:rPr>
              <w:t xml:space="preserve"> </w:t>
            </w:r>
            <w:r w:rsidR="00312550">
              <w:rPr>
                <w:sz w:val="24"/>
              </w:rPr>
              <w:t>hizmet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içi</w:t>
            </w:r>
            <w:r w:rsidR="00312550">
              <w:rPr>
                <w:spacing w:val="-1"/>
                <w:sz w:val="24"/>
              </w:rPr>
              <w:t xml:space="preserve"> </w:t>
            </w:r>
            <w:r w:rsidR="00312550">
              <w:rPr>
                <w:sz w:val="24"/>
              </w:rPr>
              <w:t>faaliyetlere</w:t>
            </w:r>
            <w:r w:rsidR="00312550">
              <w:rPr>
                <w:spacing w:val="-2"/>
                <w:sz w:val="24"/>
              </w:rPr>
              <w:t xml:space="preserve"> katılımını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sağlayarak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gelişimlerine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sağlamayı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hedefliyoruz.</w:t>
            </w:r>
            <w:r>
              <w:rPr>
                <w:spacing w:val="-2"/>
                <w:sz w:val="24"/>
              </w:rPr>
              <w:t xml:space="preserve">  </w:t>
            </w:r>
          </w:p>
        </w:tc>
      </w:tr>
      <w:tr w:rsidR="00252E48">
        <w:trPr>
          <w:trHeight w:val="277"/>
        </w:trPr>
        <w:tc>
          <w:tcPr>
            <w:tcW w:w="2660" w:type="dxa"/>
            <w:tcBorders>
              <w:top w:val="nil"/>
              <w:bottom w:val="nil"/>
            </w:tcBorders>
          </w:tcPr>
          <w:p w:rsidR="00252E48" w:rsidRDefault="003125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MESLEKİ </w:t>
            </w:r>
            <w:r>
              <w:rPr>
                <w:b/>
                <w:spacing w:val="-2"/>
                <w:sz w:val="24"/>
              </w:rPr>
              <w:t>GELİŞİM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:rsidR="00252E48" w:rsidRDefault="00252E48" w:rsidP="0024378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252E48">
        <w:trPr>
          <w:trHeight w:val="267"/>
        </w:trPr>
        <w:tc>
          <w:tcPr>
            <w:tcW w:w="2660" w:type="dxa"/>
            <w:tcBorders>
              <w:top w:val="nil"/>
            </w:tcBorders>
          </w:tcPr>
          <w:p w:rsidR="00252E48" w:rsidRDefault="00312550">
            <w:pPr>
              <w:pStyle w:val="TableParagraph"/>
              <w:spacing w:line="24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DURUMU</w:t>
            </w:r>
          </w:p>
        </w:tc>
        <w:tc>
          <w:tcPr>
            <w:tcW w:w="7516" w:type="dxa"/>
            <w:tcBorders>
              <w:top w:val="nil"/>
            </w:tcBorders>
          </w:tcPr>
          <w:p w:rsidR="00252E48" w:rsidRDefault="00252E48">
            <w:pPr>
              <w:pStyle w:val="TableParagraph"/>
              <w:rPr>
                <w:sz w:val="18"/>
              </w:rPr>
            </w:pPr>
          </w:p>
        </w:tc>
      </w:tr>
    </w:tbl>
    <w:p w:rsidR="00252E48" w:rsidRDefault="00252E48">
      <w:pPr>
        <w:rPr>
          <w:b/>
          <w:sz w:val="20"/>
        </w:rPr>
      </w:pPr>
    </w:p>
    <w:p w:rsidR="00252E48" w:rsidRDefault="00252E48">
      <w:pPr>
        <w:rPr>
          <w:b/>
          <w:sz w:val="20"/>
        </w:rPr>
      </w:pPr>
    </w:p>
    <w:p w:rsidR="00252E48" w:rsidRDefault="00252E48">
      <w:pPr>
        <w:rPr>
          <w:b/>
          <w:sz w:val="20"/>
        </w:rPr>
      </w:pPr>
    </w:p>
    <w:p w:rsidR="00252E48" w:rsidRDefault="00252E48">
      <w:pPr>
        <w:spacing w:before="188"/>
        <w:rPr>
          <w:b/>
          <w:sz w:val="20"/>
        </w:rPr>
      </w:pPr>
    </w:p>
    <w:tbl>
      <w:tblPr>
        <w:tblStyle w:val="TableNormal"/>
        <w:tblW w:w="0" w:type="auto"/>
        <w:tblInd w:w="591" w:type="dxa"/>
        <w:tblLayout w:type="fixed"/>
        <w:tblLook w:val="01E0" w:firstRow="1" w:lastRow="1" w:firstColumn="1" w:lastColumn="1" w:noHBand="0" w:noVBand="0"/>
      </w:tblPr>
      <w:tblGrid>
        <w:gridCol w:w="2695"/>
        <w:gridCol w:w="3675"/>
        <w:gridCol w:w="3136"/>
      </w:tblGrid>
      <w:tr w:rsidR="00252E48">
        <w:trPr>
          <w:trHeight w:val="388"/>
        </w:trPr>
        <w:tc>
          <w:tcPr>
            <w:tcW w:w="2695" w:type="dxa"/>
          </w:tcPr>
          <w:p w:rsidR="00252E48" w:rsidRDefault="00312550">
            <w:pPr>
              <w:pStyle w:val="TableParagraph"/>
              <w:spacing w:line="244" w:lineRule="exact"/>
              <w:ind w:right="309"/>
              <w:jc w:val="center"/>
            </w:pPr>
            <w:r>
              <w:t>KURUM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3675" w:type="dxa"/>
          </w:tcPr>
          <w:p w:rsidR="00252E48" w:rsidRDefault="00312550">
            <w:pPr>
              <w:pStyle w:val="TableParagraph"/>
              <w:spacing w:line="244" w:lineRule="exact"/>
              <w:ind w:right="51"/>
              <w:jc w:val="center"/>
            </w:pPr>
            <w:r>
              <w:t>İLÇE</w:t>
            </w:r>
            <w:r>
              <w:rPr>
                <w:spacing w:val="-6"/>
              </w:rPr>
              <w:t xml:space="preserve"> </w:t>
            </w:r>
            <w:r>
              <w:t>MİLLİ</w:t>
            </w:r>
            <w:r>
              <w:rPr>
                <w:spacing w:val="-6"/>
              </w:rPr>
              <w:t xml:space="preserve"> </w:t>
            </w:r>
            <w:r>
              <w:t>EĞİTİM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3136" w:type="dxa"/>
          </w:tcPr>
          <w:p w:rsidR="00252E48" w:rsidRDefault="00312550">
            <w:pPr>
              <w:pStyle w:val="TableParagraph"/>
              <w:spacing w:line="244" w:lineRule="exact"/>
              <w:ind w:left="357"/>
            </w:pPr>
            <w:r>
              <w:t>İL</w:t>
            </w:r>
            <w:r>
              <w:rPr>
                <w:spacing w:val="-5"/>
              </w:rPr>
              <w:t xml:space="preserve"> </w:t>
            </w:r>
            <w:r>
              <w:t>MİLLİ</w:t>
            </w:r>
            <w:r>
              <w:rPr>
                <w:spacing w:val="-7"/>
              </w:rPr>
              <w:t xml:space="preserve"> </w:t>
            </w:r>
            <w:r>
              <w:t>EĞİTİM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252E48">
        <w:trPr>
          <w:trHeight w:val="415"/>
        </w:trPr>
        <w:tc>
          <w:tcPr>
            <w:tcW w:w="2695" w:type="dxa"/>
          </w:tcPr>
          <w:p w:rsidR="00252E48" w:rsidRDefault="001C1EC8">
            <w:pPr>
              <w:pStyle w:val="TableParagraph"/>
              <w:spacing w:before="133" w:line="262" w:lineRule="exact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>Abdurrahman YILDIZ</w:t>
            </w:r>
          </w:p>
        </w:tc>
        <w:tc>
          <w:tcPr>
            <w:tcW w:w="3675" w:type="dxa"/>
          </w:tcPr>
          <w:p w:rsidR="00252E48" w:rsidRDefault="001C1EC8">
            <w:pPr>
              <w:pStyle w:val="TableParagraph"/>
              <w:spacing w:before="133" w:line="262" w:lineRule="exact"/>
              <w:ind w:left="28" w:right="51"/>
              <w:jc w:val="center"/>
              <w:rPr>
                <w:sz w:val="24"/>
              </w:rPr>
            </w:pPr>
            <w:r>
              <w:rPr>
                <w:sz w:val="24"/>
              </w:rPr>
              <w:t>Mehmet Necmettin DİNÇ</w:t>
            </w:r>
          </w:p>
        </w:tc>
        <w:tc>
          <w:tcPr>
            <w:tcW w:w="3136" w:type="dxa"/>
          </w:tcPr>
          <w:p w:rsidR="00252E48" w:rsidRDefault="001C1EC8">
            <w:pPr>
              <w:pStyle w:val="TableParagraph"/>
              <w:spacing w:before="133" w:line="262" w:lineRule="exact"/>
              <w:ind w:left="941"/>
              <w:rPr>
                <w:sz w:val="24"/>
              </w:rPr>
            </w:pPr>
            <w:r>
              <w:rPr>
                <w:sz w:val="24"/>
              </w:rPr>
              <w:t>Fazilet DURMUŞ</w:t>
            </w:r>
          </w:p>
        </w:tc>
      </w:tr>
    </w:tbl>
    <w:p w:rsidR="00312550" w:rsidRDefault="00312550"/>
    <w:sectPr w:rsidR="00312550">
      <w:type w:val="continuous"/>
      <w:pgSz w:w="11910" w:h="16840"/>
      <w:pgMar w:top="1380" w:right="10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48"/>
    <w:rsid w:val="001C1EC8"/>
    <w:rsid w:val="0024378E"/>
    <w:rsid w:val="00252E48"/>
    <w:rsid w:val="00312550"/>
    <w:rsid w:val="00381481"/>
    <w:rsid w:val="004A42C3"/>
    <w:rsid w:val="00CB407C"/>
    <w:rsid w:val="00D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E94E"/>
  <w15:docId w15:val="{05517C21-A003-4E5A-9726-6DBEA70F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rebuchet MS" w:eastAsia="Trebuchet MS" w:hAnsi="Trebuchet MS" w:cs="Trebuchet MS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ozden</dc:creator>
  <cp:lastModifiedBy>Casper</cp:lastModifiedBy>
  <cp:revision>4</cp:revision>
  <dcterms:created xsi:type="dcterms:W3CDTF">2025-02-19T20:24:00Z</dcterms:created>
  <dcterms:modified xsi:type="dcterms:W3CDTF">2025-02-19T20:25:00Z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2025-02-16T00:00:00Z</vt:filetime>
  </property>
  <property fmtid="{D5CDD505-2E9C-101B-9397-08002B2CF9AE}" pid="5" name="Producer">
    <vt:lpwstr>GPL Ghostscript 9.55.0</vt:lpwstr>
  </property>
</Properties>
</file>